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A5/ ISO13997 Cut Level E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Nitrile half coating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Sandy Nitrile coating on palm</w:t>
      </w:r>
    </w:p>
    <w:p>
      <w:r>
        <w:t>Style no:</w:t>
      </w:r>
      <w:r>
        <w:rPr>
          <w:rFonts w:hint="eastAsia"/>
        </w:rPr>
        <w:t>ND6556</w:t>
      </w:r>
      <w:r>
        <w:t xml:space="preserve">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4X43E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0CC3556D"/>
    <w:rsid w:val="1B040A02"/>
    <w:rsid w:val="1FFA78FC"/>
    <w:rsid w:val="27F05D7F"/>
    <w:rsid w:val="280D31AF"/>
    <w:rsid w:val="36714F15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6E0C782E"/>
    <w:rsid w:val="703B4D03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2018-12-29T09:20:19Z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